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河南省建设信息管理协会智慧化管理</w:t>
      </w:r>
    </w:p>
    <w:p>
      <w:pPr>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优秀项目经理评选标准</w:t>
      </w:r>
    </w:p>
    <w:p>
      <w:pPr>
        <w:spacing w:line="580" w:lineRule="exact"/>
        <w:rPr>
          <w:rFonts w:hint="default" w:ascii="Times New Roman" w:hAnsi="Times New Roman" w:eastAsia="仿宋" w:cs="Times New Roman"/>
          <w:b/>
          <w:sz w:val="32"/>
          <w:szCs w:val="32"/>
        </w:rPr>
      </w:pPr>
    </w:p>
    <w:p>
      <w:pPr>
        <w:spacing w:line="580" w:lineRule="exact"/>
        <w:ind w:firstLine="640" w:firstLineChars="200"/>
        <w:rPr>
          <w:rFonts w:hint="default" w:ascii="黑体" w:hAnsi="黑体" w:eastAsia="黑体" w:cs="黑体"/>
          <w:b w:val="0"/>
          <w:bCs/>
          <w:sz w:val="32"/>
          <w:szCs w:val="32"/>
          <w:lang w:val="en-US" w:eastAsia="zh-CN"/>
        </w:rPr>
      </w:pPr>
      <w:r>
        <w:rPr>
          <w:rFonts w:hint="default" w:ascii="黑体" w:hAnsi="黑体" w:eastAsia="黑体" w:cs="黑体"/>
          <w:b w:val="0"/>
          <w:bCs/>
          <w:sz w:val="32"/>
          <w:szCs w:val="32"/>
          <w:lang w:val="en-US" w:eastAsia="zh-CN"/>
        </w:rPr>
        <w:t>一、评选范围</w:t>
      </w:r>
    </w:p>
    <w:p>
      <w:pPr>
        <w:spacing w:after="0" w:line="230" w:lineRule="auto"/>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rPr>
        <w:t>本次评选活动面向各类建设工程</w:t>
      </w:r>
      <w:r>
        <w:rPr>
          <w:rFonts w:hint="eastAsia" w:ascii="仿宋" w:hAnsi="仿宋" w:eastAsia="仿宋" w:cs="仿宋"/>
          <w:sz w:val="32"/>
          <w:szCs w:val="32"/>
          <w:lang w:val="en-US" w:eastAsia="zh-CN"/>
        </w:rPr>
        <w:t>的</w:t>
      </w:r>
      <w:r>
        <w:rPr>
          <w:rFonts w:hint="eastAsia" w:ascii="仿宋" w:hAnsi="仿宋" w:eastAsia="仿宋" w:cs="仿宋"/>
          <w:sz w:val="32"/>
          <w:szCs w:val="32"/>
        </w:rPr>
        <w:t>项目</w:t>
      </w:r>
      <w:r>
        <w:rPr>
          <w:rFonts w:hint="eastAsia" w:ascii="仿宋" w:hAnsi="仿宋" w:eastAsia="仿宋" w:cs="仿宋"/>
          <w:sz w:val="32"/>
          <w:szCs w:val="32"/>
          <w:lang w:val="en-US" w:eastAsia="zh-CN"/>
        </w:rPr>
        <w:t>经理</w:t>
      </w:r>
      <w:r>
        <w:rPr>
          <w:rFonts w:hint="eastAsia" w:ascii="仿宋" w:hAnsi="仿宋" w:eastAsia="仿宋" w:cs="仿宋"/>
          <w:sz w:val="32"/>
          <w:szCs w:val="32"/>
        </w:rPr>
        <w:t>。</w:t>
      </w:r>
      <w:r>
        <w:rPr>
          <w:rFonts w:hint="eastAsia" w:ascii="仿宋" w:hAnsi="仿宋" w:eastAsia="仿宋" w:cs="仿宋"/>
          <w:sz w:val="32"/>
          <w:szCs w:val="32"/>
          <w:lang w:val="en-US" w:eastAsia="zh-CN"/>
        </w:rPr>
        <w:t xml:space="preserve">  </w:t>
      </w:r>
    </w:p>
    <w:p>
      <w:pPr>
        <w:spacing w:line="580" w:lineRule="exact"/>
        <w:ind w:firstLine="640" w:firstLineChars="200"/>
        <w:rPr>
          <w:rFonts w:hint="default" w:ascii="黑体" w:hAnsi="黑体" w:eastAsia="黑体" w:cs="黑体"/>
          <w:b w:val="0"/>
          <w:bCs/>
          <w:sz w:val="32"/>
          <w:szCs w:val="32"/>
          <w:lang w:val="en-US" w:eastAsia="zh-CN"/>
        </w:rPr>
      </w:pPr>
      <w:r>
        <w:rPr>
          <w:rFonts w:hint="default" w:ascii="黑体" w:hAnsi="黑体" w:eastAsia="黑体" w:cs="黑体"/>
          <w:b w:val="0"/>
          <w:bCs/>
          <w:sz w:val="32"/>
          <w:szCs w:val="32"/>
          <w:lang w:val="en-US" w:eastAsia="zh-CN"/>
        </w:rPr>
        <w:t>二、评选原则</w:t>
      </w:r>
    </w:p>
    <w:p>
      <w:pPr>
        <w:spacing w:line="580" w:lineRule="exact"/>
        <w:ind w:firstLine="640" w:firstLineChars="200"/>
        <w:rPr>
          <w:rFonts w:hint="eastAsia" w:ascii="Times New Roman" w:hAnsi="Times New Roman" w:eastAsia="仿宋" w:cs="Times New Roman"/>
          <w:sz w:val="32"/>
          <w:szCs w:val="32"/>
          <w:lang w:eastAsia="zh-CN"/>
        </w:rPr>
      </w:pPr>
      <w:r>
        <w:rPr>
          <w:rFonts w:hint="default" w:ascii="Times New Roman" w:hAnsi="Times New Roman" w:eastAsia="仿宋_GB2312" w:cs="Times New Roman"/>
          <w:sz w:val="32"/>
          <w:szCs w:val="32"/>
        </w:rPr>
        <w:t>评选</w:t>
      </w:r>
      <w:r>
        <w:rPr>
          <w:rFonts w:hint="default" w:ascii="Times New Roman" w:hAnsi="Times New Roman" w:eastAsia="仿宋" w:cs="Times New Roman"/>
          <w:sz w:val="32"/>
          <w:szCs w:val="32"/>
        </w:rPr>
        <w:t>标准坚持以下原则</w:t>
      </w:r>
      <w:r>
        <w:rPr>
          <w:rFonts w:hint="eastAsia" w:ascii="Times New Roman" w:hAnsi="Times New Roman" w:eastAsia="仿宋" w:cs="Times New Roman"/>
          <w:sz w:val="32"/>
          <w:szCs w:val="32"/>
          <w:lang w:eastAsia="zh-CN"/>
        </w:rPr>
        <w:t>：</w:t>
      </w:r>
    </w:p>
    <w:p>
      <w:pPr>
        <w:spacing w:line="580" w:lineRule="exact"/>
        <w:ind w:firstLine="640" w:firstLineChars="200"/>
        <w:rPr>
          <w:rFonts w:hint="eastAsia" w:ascii="Times New Roman" w:hAnsi="Times New Roman" w:eastAsia="仿宋" w:cs="Times New Roman"/>
          <w:sz w:val="32"/>
          <w:szCs w:val="32"/>
          <w:lang w:eastAsia="zh-CN"/>
        </w:rPr>
      </w:pPr>
      <w:r>
        <w:rPr>
          <w:rFonts w:hint="default" w:ascii="Times New Roman" w:hAnsi="Times New Roman" w:eastAsia="仿宋" w:cs="Times New Roman"/>
          <w:sz w:val="32"/>
          <w:szCs w:val="32"/>
        </w:rPr>
        <w:t>（一）自愿参加考核原则</w:t>
      </w:r>
      <w:r>
        <w:rPr>
          <w:rFonts w:hint="eastAsia" w:ascii="Times New Roman" w:hAnsi="Times New Roman" w:eastAsia="仿宋" w:cs="Times New Roman"/>
          <w:sz w:val="32"/>
          <w:szCs w:val="32"/>
          <w:lang w:eastAsia="zh-CN"/>
        </w:rPr>
        <w:t>；</w:t>
      </w:r>
    </w:p>
    <w:p>
      <w:pPr>
        <w:spacing w:line="58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（二）公开、公平、公正原则。</w:t>
      </w:r>
    </w:p>
    <w:p>
      <w:pPr>
        <w:spacing w:line="580" w:lineRule="exact"/>
        <w:ind w:firstLine="640" w:firstLineChars="200"/>
        <w:rPr>
          <w:rFonts w:hint="default" w:ascii="黑体" w:hAnsi="黑体" w:eastAsia="黑体" w:cs="黑体"/>
          <w:b w:val="0"/>
          <w:bCs/>
          <w:sz w:val="32"/>
          <w:szCs w:val="32"/>
          <w:lang w:val="en-US" w:eastAsia="zh-CN"/>
        </w:rPr>
      </w:pPr>
      <w:r>
        <w:rPr>
          <w:rFonts w:hint="default" w:ascii="黑体" w:hAnsi="黑体" w:eastAsia="黑体" w:cs="黑体"/>
          <w:b w:val="0"/>
          <w:bCs/>
          <w:sz w:val="32"/>
          <w:szCs w:val="32"/>
          <w:lang w:val="en-US" w:eastAsia="zh-CN"/>
        </w:rPr>
        <w:t>三、评选内容</w:t>
      </w:r>
    </w:p>
    <w:p>
      <w:pPr>
        <w:spacing w:line="58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政治思想、诚信经营、执业资格、任职</w:t>
      </w:r>
      <w:r>
        <w:rPr>
          <w:rFonts w:hint="eastAsia" w:ascii="Times New Roman" w:hAnsi="Times New Roman" w:eastAsia="仿宋" w:cs="Times New Roman"/>
          <w:sz w:val="32"/>
          <w:szCs w:val="32"/>
          <w:lang w:val="en-US" w:eastAsia="zh-CN"/>
        </w:rPr>
        <w:t>能力和</w:t>
      </w:r>
      <w:r>
        <w:rPr>
          <w:rFonts w:hint="default" w:ascii="Times New Roman" w:hAnsi="Times New Roman" w:eastAsia="仿宋" w:cs="Times New Roman"/>
          <w:sz w:val="32"/>
          <w:szCs w:val="32"/>
        </w:rPr>
        <w:t>业绩</w:t>
      </w:r>
      <w:r>
        <w:rPr>
          <w:rFonts w:hint="eastAsia" w:ascii="Times New Roman" w:hAnsi="Times New Roman" w:eastAsia="仿宋" w:cs="Times New Roman"/>
          <w:sz w:val="32"/>
          <w:szCs w:val="32"/>
          <w:lang w:val="en-US" w:eastAsia="zh-CN"/>
        </w:rPr>
        <w:t>等</w:t>
      </w:r>
      <w:r>
        <w:rPr>
          <w:rFonts w:hint="default" w:ascii="Times New Roman" w:hAnsi="Times New Roman" w:eastAsia="仿宋" w:cs="Times New Roman"/>
          <w:sz w:val="32"/>
          <w:szCs w:val="32"/>
        </w:rPr>
        <w:t>。</w:t>
      </w:r>
    </w:p>
    <w:p>
      <w:pPr>
        <w:spacing w:line="580" w:lineRule="exact"/>
        <w:ind w:left="843" w:leftChars="311" w:hanging="190" w:hangingChars="59"/>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（一）政治思想</w:t>
      </w:r>
      <w:r>
        <w:rPr>
          <w:rFonts w:hint="eastAsia" w:ascii="Times New Roman" w:hAnsi="Times New Roman" w:eastAsia="仿宋" w:cs="Times New Roman"/>
          <w:b/>
          <w:bCs/>
          <w:sz w:val="32"/>
          <w:szCs w:val="32"/>
          <w:lang w:eastAsia="zh-CN"/>
        </w:rPr>
        <w:t>：</w:t>
      </w:r>
      <w:r>
        <w:rPr>
          <w:rFonts w:hint="default" w:ascii="Times New Roman" w:hAnsi="Times New Roman" w:eastAsia="仿宋" w:cs="Times New Roman"/>
          <w:sz w:val="32"/>
          <w:szCs w:val="32"/>
        </w:rPr>
        <w:t>高举中国特色社会主义思想伟大旗帜</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牢固树立社会主义核心价值观</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积极贯彻执行党中央、国务院新发展理念</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自觉坚持走工程建设行业高质量发展之路。</w:t>
      </w:r>
    </w:p>
    <w:p>
      <w:pPr>
        <w:spacing w:line="580" w:lineRule="exact"/>
        <w:ind w:left="843" w:leftChars="311" w:hanging="190" w:hangingChars="59"/>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（二）诚信经营</w:t>
      </w:r>
      <w:r>
        <w:rPr>
          <w:rFonts w:hint="eastAsia" w:ascii="Times New Roman" w:hAnsi="Times New Roman" w:eastAsia="仿宋" w:cs="Times New Roman"/>
          <w:b/>
          <w:bCs/>
          <w:sz w:val="32"/>
          <w:szCs w:val="32"/>
          <w:lang w:eastAsia="zh-CN"/>
        </w:rPr>
        <w:t>：</w:t>
      </w:r>
      <w:r>
        <w:rPr>
          <w:rFonts w:hint="default" w:ascii="Times New Roman" w:hAnsi="Times New Roman" w:eastAsia="仿宋" w:cs="Times New Roman"/>
          <w:sz w:val="32"/>
          <w:szCs w:val="32"/>
        </w:rPr>
        <w:t>遵纪守法、诚实守信、爱岗敬业、勇于创新</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在自2021年以来未发生建筑施工市场违法违规行为</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未受到建设行政主管部门的行政处罚或不良记录。</w:t>
      </w:r>
    </w:p>
    <w:p>
      <w:pPr>
        <w:spacing w:line="580" w:lineRule="exact"/>
        <w:ind w:left="843" w:leftChars="311" w:hanging="190" w:hangingChars="59"/>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（三）</w:t>
      </w:r>
      <w:r>
        <w:rPr>
          <w:rFonts w:hint="default" w:ascii="Times New Roman" w:hAnsi="Times New Roman" w:eastAsia="仿宋" w:cs="Times New Roman"/>
          <w:b/>
          <w:bCs/>
          <w:sz w:val="32"/>
          <w:szCs w:val="32"/>
        </w:rPr>
        <w:t>执业资格</w:t>
      </w:r>
      <w:r>
        <w:rPr>
          <w:rFonts w:hint="eastAsia" w:ascii="Times New Roman" w:hAnsi="Times New Roman" w:eastAsia="仿宋" w:cs="Times New Roman"/>
          <w:b/>
          <w:bCs/>
          <w:sz w:val="32"/>
          <w:szCs w:val="32"/>
          <w:lang w:eastAsia="zh-CN"/>
        </w:rPr>
        <w:t>：</w:t>
      </w:r>
      <w:r>
        <w:rPr>
          <w:rFonts w:hint="default" w:ascii="Times New Roman" w:hAnsi="Times New Roman" w:eastAsia="仿宋" w:cs="Times New Roman"/>
          <w:sz w:val="32"/>
          <w:szCs w:val="32"/>
        </w:rPr>
        <w:t>具有注册建造师执业资格证书</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并在工程项目中担任或曾担任过项目经理。</w:t>
      </w:r>
    </w:p>
    <w:p>
      <w:pPr>
        <w:spacing w:line="580" w:lineRule="exact"/>
        <w:ind w:left="843" w:leftChars="311" w:hanging="190" w:hangingChars="59"/>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（四）</w:t>
      </w:r>
      <w:r>
        <w:rPr>
          <w:rFonts w:hint="default" w:ascii="Times New Roman" w:hAnsi="Times New Roman" w:eastAsia="仿宋" w:cs="Times New Roman"/>
          <w:b/>
          <w:bCs/>
          <w:sz w:val="32"/>
          <w:szCs w:val="32"/>
        </w:rPr>
        <w:t>任职能力和业绩</w:t>
      </w:r>
      <w:r>
        <w:rPr>
          <w:rFonts w:hint="eastAsia" w:ascii="Times New Roman" w:hAnsi="Times New Roman" w:eastAsia="仿宋" w:cs="Times New Roman"/>
          <w:b/>
          <w:bCs/>
          <w:sz w:val="32"/>
          <w:szCs w:val="32"/>
          <w:lang w:eastAsia="zh-CN"/>
        </w:rPr>
        <w:t>：</w:t>
      </w:r>
      <w:r>
        <w:rPr>
          <w:rFonts w:hint="default" w:ascii="Times New Roman" w:hAnsi="Times New Roman" w:eastAsia="仿宋" w:cs="Times New Roman"/>
          <w:sz w:val="32"/>
          <w:szCs w:val="32"/>
        </w:rPr>
        <w:t>项目经理在推动项目工地智慧化管理与传统项目管理业务深度融合方面取得的管理价值突出、智慧化管理创新显著、应用带来的经济效益和社会效应明显、社会认可度高</w:t>
      </w:r>
      <w:r>
        <w:rPr>
          <w:rFonts w:hint="default" w:ascii="Times New Roman" w:hAnsi="Times New Roman" w:eastAsia="仿宋" w:cs="Times New Roman"/>
          <w:sz w:val="32"/>
          <w:szCs w:val="32"/>
          <w:lang w:eastAsia="zh-CN"/>
        </w:rPr>
        <w:t>。</w:t>
      </w:r>
    </w:p>
    <w:p>
      <w:pPr>
        <w:spacing w:line="580" w:lineRule="exact"/>
        <w:ind w:firstLine="643" w:firstLineChars="200"/>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（五）其他条件</w:t>
      </w:r>
    </w:p>
    <w:p>
      <w:pPr>
        <w:spacing w:line="580" w:lineRule="exact"/>
        <w:ind w:left="1054" w:leftChars="467" w:hanging="73" w:hangingChars="23"/>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rPr>
        <w:t>专业承包企业须提交</w:t>
      </w:r>
      <w:r>
        <w:rPr>
          <w:rFonts w:hint="default" w:ascii="Times New Roman" w:hAnsi="Times New Roman" w:eastAsia="仿宋" w:cs="Times New Roman"/>
          <w:sz w:val="32"/>
          <w:szCs w:val="32"/>
          <w:lang w:val="en-US" w:eastAsia="zh-CN"/>
        </w:rPr>
        <w:t>相关</w:t>
      </w:r>
      <w:r>
        <w:rPr>
          <w:rFonts w:hint="default" w:ascii="Times New Roman" w:hAnsi="Times New Roman" w:eastAsia="仿宋" w:cs="Times New Roman"/>
          <w:sz w:val="32"/>
          <w:szCs w:val="32"/>
        </w:rPr>
        <w:t>合同</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其参建的工程量不低于工程总造价的 20%；</w:t>
      </w:r>
    </w:p>
    <w:p>
      <w:pPr>
        <w:spacing w:line="580" w:lineRule="exact"/>
        <w:ind w:left="1054" w:leftChars="467" w:hanging="73" w:hangingChars="23"/>
        <w:rPr>
          <w:rFonts w:hint="eastAsia" w:ascii="Times New Roman" w:hAnsi="Times New Roman" w:eastAsia="仿宋" w:cs="Times New Roman"/>
          <w:sz w:val="32"/>
          <w:szCs w:val="32"/>
          <w:lang w:eastAsia="zh-CN"/>
        </w:rPr>
      </w:pPr>
      <w:r>
        <w:rPr>
          <w:rFonts w:hint="default" w:ascii="Times New Roman" w:hAnsi="Times New Roman" w:eastAsia="仿宋" w:cs="Times New Roman"/>
          <w:sz w:val="32"/>
          <w:szCs w:val="32"/>
        </w:rPr>
        <w:t>2.参加评选的项目经理注册单位必须与参加考核的企业名称一致</w:t>
      </w:r>
      <w:r>
        <w:rPr>
          <w:rFonts w:hint="eastAsia" w:ascii="Times New Roman" w:hAnsi="Times New Roman" w:eastAsia="仿宋" w:cs="Times New Roman"/>
          <w:sz w:val="32"/>
          <w:szCs w:val="32"/>
          <w:lang w:eastAsia="zh-CN"/>
        </w:rPr>
        <w:t>；</w:t>
      </w:r>
    </w:p>
    <w:p>
      <w:pPr>
        <w:spacing w:line="580" w:lineRule="exact"/>
        <w:ind w:left="1054" w:leftChars="467" w:hanging="73" w:hangingChars="23"/>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w:t>
      </w:r>
      <w:r>
        <w:rPr>
          <w:rFonts w:hint="default" w:ascii="Times New Roman" w:hAnsi="Times New Roman" w:eastAsia="仿宋" w:cs="Times New Roman"/>
          <w:color w:val="auto"/>
          <w:sz w:val="32"/>
          <w:szCs w:val="32"/>
        </w:rPr>
        <w:t>登记注册在本省企业</w:t>
      </w:r>
      <w:r>
        <w:rPr>
          <w:rFonts w:hint="default" w:ascii="Times New Roman" w:hAnsi="Times New Roman" w:eastAsia="仿宋" w:cs="Times New Roman"/>
          <w:color w:val="auto"/>
          <w:sz w:val="32"/>
          <w:szCs w:val="32"/>
          <w:lang w:eastAsia="zh-CN"/>
        </w:rPr>
        <w:t>的</w:t>
      </w:r>
      <w:r>
        <w:rPr>
          <w:rFonts w:hint="default" w:ascii="Times New Roman" w:hAnsi="Times New Roman" w:eastAsia="仿宋" w:cs="Times New Roman"/>
          <w:color w:val="auto"/>
          <w:sz w:val="32"/>
          <w:szCs w:val="32"/>
        </w:rPr>
        <w:t>项目经理</w:t>
      </w:r>
      <w:r>
        <w:rPr>
          <w:rFonts w:hint="eastAsia"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其在外省市承担的工程项目业绩也可作为评选内容</w:t>
      </w:r>
      <w:r>
        <w:rPr>
          <w:rFonts w:hint="eastAsia"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需要提供承担工程的施工合同、分</w:t>
      </w:r>
      <w:r>
        <w:rPr>
          <w:rFonts w:hint="default" w:ascii="Times New Roman" w:hAnsi="Times New Roman" w:eastAsia="仿宋" w:cs="Times New Roman"/>
          <w:color w:val="auto"/>
          <w:sz w:val="32"/>
          <w:szCs w:val="32"/>
          <w:lang w:eastAsia="zh-CN"/>
        </w:rPr>
        <w:t>部</w:t>
      </w:r>
      <w:r>
        <w:rPr>
          <w:rFonts w:hint="default" w:ascii="Times New Roman" w:hAnsi="Times New Roman" w:eastAsia="仿宋" w:cs="Times New Roman"/>
          <w:color w:val="auto"/>
          <w:sz w:val="32"/>
          <w:szCs w:val="32"/>
        </w:rPr>
        <w:t>工程验收记录、竣工验收报告</w:t>
      </w: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履职证明文件等；</w:t>
      </w:r>
    </w:p>
    <w:p>
      <w:pPr>
        <w:spacing w:line="580" w:lineRule="exact"/>
        <w:ind w:left="1054" w:leftChars="467" w:hanging="73" w:hangingChars="23"/>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4.外省进豫企业项目经理所在企业须在建设行政主管部门进行登记备案。</w:t>
      </w:r>
    </w:p>
    <w:p>
      <w:pPr>
        <w:spacing w:line="580" w:lineRule="exact"/>
        <w:ind w:firstLine="640" w:firstLineChars="200"/>
        <w:rPr>
          <w:rFonts w:hint="default" w:ascii="黑体" w:hAnsi="黑体" w:eastAsia="黑体" w:cs="黑体"/>
          <w:b w:val="0"/>
          <w:bCs/>
          <w:sz w:val="32"/>
          <w:szCs w:val="32"/>
          <w:lang w:val="en-US" w:eastAsia="zh-CN"/>
        </w:rPr>
      </w:pPr>
      <w:r>
        <w:rPr>
          <w:rFonts w:hint="default" w:ascii="黑体" w:hAnsi="黑体" w:eastAsia="黑体" w:cs="黑体"/>
          <w:b w:val="0"/>
          <w:bCs/>
          <w:sz w:val="32"/>
          <w:szCs w:val="32"/>
          <w:lang w:val="en-US" w:eastAsia="zh-CN"/>
        </w:rPr>
        <w:t>四、评选费用</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申报本次评选活动不收取任何费用。</w:t>
      </w:r>
    </w:p>
    <w:p>
      <w:pPr>
        <w:spacing w:line="580" w:lineRule="exact"/>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五</w:t>
      </w:r>
      <w:r>
        <w:rPr>
          <w:rFonts w:hint="eastAsia" w:ascii="黑体" w:hAnsi="黑体" w:eastAsia="黑体" w:cs="黑体"/>
          <w:b w:val="0"/>
          <w:bCs/>
          <w:sz w:val="32"/>
          <w:szCs w:val="32"/>
        </w:rPr>
        <w:t>、其他</w:t>
      </w:r>
    </w:p>
    <w:p>
      <w:pPr>
        <w:spacing w:line="580" w:lineRule="exact"/>
        <w:ind w:firstLine="640" w:firstLineChars="200"/>
        <w:rPr>
          <w:rFonts w:hint="eastAsia" w:ascii="仿宋" w:hAnsi="仿宋" w:eastAsia="仿宋" w:cs="仿宋"/>
          <w:b/>
          <w:sz w:val="32"/>
          <w:szCs w:val="32"/>
        </w:rPr>
      </w:pPr>
      <w:r>
        <w:rPr>
          <w:rFonts w:hint="eastAsia" w:ascii="仿宋" w:hAnsi="仿宋" w:eastAsia="仿宋" w:cs="仿宋"/>
          <w:sz w:val="32"/>
          <w:szCs w:val="32"/>
        </w:rPr>
        <w:t>本办法由河南省建设信息管理协会负责解释，自发布之日起施行。</w:t>
      </w:r>
    </w:p>
    <w:p>
      <w:pPr>
        <w:spacing w:line="580" w:lineRule="exact"/>
        <w:ind w:firstLine="640" w:firstLineChars="200"/>
        <w:rPr>
          <w:rFonts w:hint="default" w:ascii="Times New Roman" w:hAnsi="Times New Roman" w:eastAsia="仿宋" w:cs="Times New Roman"/>
          <w:sz w:val="32"/>
          <w:szCs w:val="32"/>
        </w:rPr>
      </w:pPr>
    </w:p>
    <w:p>
      <w:pPr>
        <w:widowControl/>
        <w:spacing w:after="383" w:line="259" w:lineRule="auto"/>
        <w:jc w:val="left"/>
        <w:rPr>
          <w:rFonts w:hint="default" w:ascii="Times New Roman" w:hAnsi="Times New Roman" w:eastAsia="微软雅黑" w:cs="Times New Roman"/>
          <w:color w:val="000000"/>
          <w:sz w:val="32"/>
        </w:rPr>
      </w:pPr>
    </w:p>
    <w:p>
      <w:pPr>
        <w:widowControl/>
        <w:spacing w:after="383" w:line="259" w:lineRule="auto"/>
        <w:jc w:val="left"/>
        <w:rPr>
          <w:rFonts w:hint="default" w:ascii="Times New Roman" w:hAnsi="Times New Roman" w:eastAsia="微软雅黑" w:cs="Times New Roman"/>
          <w:color w:val="000000"/>
          <w:sz w:val="32"/>
        </w:rPr>
      </w:pPr>
    </w:p>
    <w:p>
      <w:pPr>
        <w:spacing w:line="580" w:lineRule="exact"/>
        <w:rPr>
          <w:rFonts w:hint="eastAsia" w:ascii="黑体" w:hAnsi="黑体" w:eastAsia="黑体" w:cs="黑体"/>
          <w:color w:val="000000"/>
          <w:sz w:val="44"/>
          <w:szCs w:val="44"/>
          <w:lang w:val="en-US" w:eastAsia="zh-CN"/>
        </w:rPr>
      </w:pPr>
      <w:r>
        <w:rPr>
          <w:rFonts w:hint="eastAsia" w:ascii="黑体" w:hAnsi="黑体" w:eastAsia="黑体" w:cs="黑体"/>
          <w:color w:val="000000"/>
          <w:sz w:val="44"/>
          <w:szCs w:val="44"/>
          <w:lang w:val="en-US" w:eastAsia="zh-CN"/>
        </w:rPr>
        <w:t>附件1：</w:t>
      </w:r>
    </w:p>
    <w:p>
      <w:pPr>
        <w:spacing w:line="580" w:lineRule="exact"/>
        <w:rPr>
          <w:rFonts w:hint="eastAsia" w:ascii="黑体" w:hAnsi="黑体" w:eastAsia="黑体" w:cs="黑体"/>
          <w:color w:val="000000"/>
          <w:sz w:val="44"/>
          <w:szCs w:val="44"/>
          <w:lang w:val="en-US" w:eastAsia="zh-CN"/>
        </w:rPr>
      </w:pPr>
    </w:p>
    <w:p>
      <w:pPr>
        <w:spacing w:line="580" w:lineRule="exact"/>
        <w:jc w:val="center"/>
        <w:rPr>
          <w:rFonts w:hint="eastAsia" w:ascii="仿宋" w:hAnsi="仿宋" w:eastAsia="仿宋" w:cs="仿宋"/>
          <w:b/>
          <w:bCs/>
          <w:sz w:val="44"/>
          <w:szCs w:val="44"/>
        </w:rPr>
      </w:pPr>
      <w:r>
        <w:rPr>
          <w:rFonts w:hint="eastAsia" w:ascii="仿宋" w:hAnsi="仿宋" w:eastAsia="仿宋" w:cs="仿宋"/>
          <w:b/>
          <w:bCs/>
          <w:sz w:val="44"/>
          <w:szCs w:val="44"/>
          <w:lang w:val="en-US" w:eastAsia="zh-CN"/>
        </w:rPr>
        <w:t>河南省</w:t>
      </w:r>
      <w:r>
        <w:rPr>
          <w:rFonts w:hint="eastAsia" w:ascii="仿宋" w:hAnsi="仿宋" w:eastAsia="仿宋" w:cs="仿宋"/>
          <w:b/>
          <w:bCs/>
          <w:sz w:val="44"/>
          <w:szCs w:val="44"/>
        </w:rPr>
        <w:t>智慧化管理优秀项目经理</w:t>
      </w:r>
    </w:p>
    <w:p>
      <w:pPr>
        <w:spacing w:line="580" w:lineRule="exact"/>
        <w:jc w:val="center"/>
        <w:rPr>
          <w:rFonts w:hint="eastAsia" w:ascii="仿宋" w:hAnsi="仿宋" w:eastAsia="仿宋" w:cs="仿宋"/>
          <w:b/>
          <w:bCs/>
          <w:sz w:val="44"/>
          <w:szCs w:val="44"/>
        </w:rPr>
      </w:pPr>
      <w:r>
        <w:rPr>
          <w:rFonts w:hint="eastAsia" w:ascii="仿宋" w:hAnsi="仿宋" w:eastAsia="仿宋" w:cs="仿宋"/>
          <w:b/>
          <w:bCs/>
          <w:sz w:val="44"/>
          <w:szCs w:val="44"/>
        </w:rPr>
        <w:t>评选提交证明材料</w:t>
      </w:r>
    </w:p>
    <w:p>
      <w:pPr>
        <w:spacing w:line="580" w:lineRule="exact"/>
        <w:ind w:firstLine="880" w:firstLineChars="200"/>
        <w:jc w:val="center"/>
        <w:rPr>
          <w:rFonts w:hint="default" w:ascii="Times New Roman" w:hAnsi="Times New Roman" w:eastAsia="黑体" w:cs="Times New Roman"/>
          <w:sz w:val="44"/>
          <w:szCs w:val="44"/>
        </w:rPr>
      </w:pPr>
    </w:p>
    <w:p>
      <w:pPr>
        <w:spacing w:line="580" w:lineRule="exact"/>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一、纸质材料</w:t>
      </w:r>
    </w:p>
    <w:p>
      <w:pPr>
        <w:spacing w:line="580" w:lineRule="exact"/>
        <w:ind w:firstLine="640" w:firstLineChars="200"/>
        <w:rPr>
          <w:rFonts w:hint="eastAsia" w:ascii="Times New Roman" w:hAnsi="Times New Roman" w:eastAsia="仿宋" w:cs="Times New Roman"/>
          <w:sz w:val="32"/>
          <w:szCs w:val="32"/>
          <w:lang w:eastAsia="zh-CN"/>
        </w:rPr>
      </w:pPr>
      <w:r>
        <w:rPr>
          <w:rFonts w:hint="default" w:ascii="Times New Roman" w:hAnsi="Times New Roman" w:eastAsia="仿宋" w:cs="Times New Roman"/>
          <w:sz w:val="32"/>
          <w:szCs w:val="32"/>
        </w:rPr>
        <w:t>1.智慧化管理优秀项目经理考核申请表 2 份</w:t>
      </w:r>
      <w:r>
        <w:rPr>
          <w:rFonts w:hint="eastAsia" w:ascii="Times New Roman" w:hAnsi="Times New Roman" w:eastAsia="仿宋" w:cs="Times New Roman"/>
          <w:sz w:val="32"/>
          <w:szCs w:val="32"/>
          <w:lang w:eastAsia="zh-CN"/>
        </w:rPr>
        <w:t>；</w:t>
      </w:r>
    </w:p>
    <w:p>
      <w:pPr>
        <w:spacing w:line="580" w:lineRule="exact"/>
        <w:ind w:firstLine="640" w:firstLineChars="200"/>
        <w:rPr>
          <w:rFonts w:hint="eastAsia" w:ascii="Times New Roman" w:hAnsi="Times New Roman" w:eastAsia="仿宋" w:cs="Times New Roman"/>
          <w:sz w:val="32"/>
          <w:szCs w:val="32"/>
          <w:lang w:eastAsia="zh-CN"/>
        </w:rPr>
      </w:pPr>
      <w:r>
        <w:rPr>
          <w:rFonts w:hint="default" w:ascii="Times New Roman" w:hAnsi="Times New Roman" w:eastAsia="仿宋" w:cs="Times New Roman"/>
          <w:sz w:val="32"/>
          <w:szCs w:val="32"/>
        </w:rPr>
        <w:t>2.注册建造师证、项目负责人安全生产考核合格证书(B 证</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含有效期页)</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任职文件</w:t>
      </w:r>
      <w:r>
        <w:rPr>
          <w:rFonts w:hint="eastAsia" w:ascii="Times New Roman" w:hAnsi="Times New Roman" w:eastAsia="仿宋" w:cs="Times New Roman"/>
          <w:sz w:val="32"/>
          <w:szCs w:val="32"/>
          <w:lang w:eastAsia="zh-CN"/>
        </w:rPr>
        <w:t>；</w:t>
      </w:r>
    </w:p>
    <w:p>
      <w:pPr>
        <w:spacing w:line="58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3.实践评价材料</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项目智慧化管理实践文字材料，字数不少于800字。</w:t>
      </w:r>
    </w:p>
    <w:p>
      <w:pPr>
        <w:ind w:firstLine="640" w:firstLineChars="200"/>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rPr>
        <w:t>按生产线（生产管理、安全管理、物资管理、设备管理、人员管理、环境管理）；商务线（合同管理、成本管理、采购管理）；技术线（技术管理、质量管理）的顺序整理材料</w:t>
      </w:r>
      <w:r>
        <w:rPr>
          <w:rFonts w:hint="default" w:ascii="Times New Roman" w:hAnsi="Times New Roman" w:eastAsia="仿宋" w:cs="Times New Roman"/>
          <w:sz w:val="32"/>
          <w:szCs w:val="32"/>
          <w:lang w:eastAsia="zh-CN"/>
        </w:rPr>
        <w:t>。</w:t>
      </w:r>
    </w:p>
    <w:p>
      <w:pPr>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二、电子材料</w:t>
      </w:r>
    </w:p>
    <w:p>
      <w:pPr>
        <w:spacing w:line="58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按照纸质材料的顺序和要求，提交电子版材料。</w:t>
      </w:r>
    </w:p>
    <w:p>
      <w:pPr>
        <w:spacing w:line="580" w:lineRule="exact"/>
        <w:rPr>
          <w:rFonts w:hint="default" w:ascii="Times New Roman" w:hAnsi="Times New Roman" w:eastAsia="仿宋" w:cs="Times New Roman"/>
          <w:sz w:val="32"/>
          <w:szCs w:val="32"/>
        </w:rPr>
      </w:pPr>
    </w:p>
    <w:p>
      <w:pPr>
        <w:spacing w:line="580" w:lineRule="exact"/>
        <w:rPr>
          <w:rFonts w:hint="default" w:ascii="Times New Roman" w:hAnsi="Times New Roman" w:eastAsia="仿宋" w:cs="Times New Roman"/>
          <w:sz w:val="32"/>
          <w:szCs w:val="32"/>
        </w:rPr>
      </w:pPr>
    </w:p>
    <w:p>
      <w:pPr>
        <w:spacing w:line="580" w:lineRule="exact"/>
        <w:rPr>
          <w:rFonts w:hint="default" w:ascii="Times New Roman" w:hAnsi="Times New Roman" w:eastAsia="仿宋" w:cs="Times New Roman"/>
          <w:sz w:val="32"/>
          <w:szCs w:val="32"/>
        </w:rPr>
      </w:pPr>
    </w:p>
    <w:p>
      <w:pPr>
        <w:spacing w:line="580" w:lineRule="exact"/>
        <w:rPr>
          <w:rFonts w:hint="default" w:ascii="Times New Roman" w:hAnsi="Times New Roman" w:eastAsia="仿宋" w:cs="Times New Roman"/>
          <w:sz w:val="32"/>
          <w:szCs w:val="32"/>
        </w:rPr>
      </w:pPr>
    </w:p>
    <w:p>
      <w:pPr>
        <w:spacing w:line="580" w:lineRule="exact"/>
        <w:rPr>
          <w:rFonts w:hint="default" w:ascii="Times New Roman" w:hAnsi="Times New Roman" w:eastAsia="仿宋" w:cs="Times New Roman"/>
          <w:sz w:val="32"/>
          <w:szCs w:val="32"/>
        </w:rPr>
      </w:pPr>
    </w:p>
    <w:p>
      <w:pPr>
        <w:spacing w:line="580" w:lineRule="exact"/>
        <w:rPr>
          <w:rFonts w:hint="default" w:ascii="Times New Roman" w:hAnsi="Times New Roman" w:eastAsia="仿宋" w:cs="Times New Roman"/>
          <w:sz w:val="32"/>
          <w:szCs w:val="32"/>
        </w:rPr>
      </w:pPr>
    </w:p>
    <w:p>
      <w:pPr>
        <w:spacing w:line="580" w:lineRule="exact"/>
        <w:rPr>
          <w:rFonts w:hint="default" w:ascii="Times New Roman" w:hAnsi="Times New Roman" w:eastAsia="仿宋" w:cs="Times New Roman"/>
          <w:sz w:val="32"/>
          <w:szCs w:val="32"/>
        </w:rPr>
      </w:pPr>
    </w:p>
    <w:p>
      <w:pPr>
        <w:spacing w:line="580" w:lineRule="exact"/>
        <w:rPr>
          <w:rFonts w:hint="eastAsia" w:ascii="黑体" w:hAnsi="黑体" w:eastAsia="黑体" w:cs="黑体"/>
          <w:color w:val="000000"/>
          <w:sz w:val="44"/>
          <w:szCs w:val="44"/>
          <w:lang w:val="en-US" w:eastAsia="zh-CN"/>
        </w:rPr>
      </w:pPr>
    </w:p>
    <w:p>
      <w:pPr>
        <w:spacing w:line="580" w:lineRule="exact"/>
        <w:rPr>
          <w:rFonts w:hint="eastAsia" w:ascii="黑体" w:hAnsi="黑体" w:eastAsia="黑体" w:cs="黑体"/>
          <w:color w:val="000000"/>
          <w:sz w:val="44"/>
          <w:szCs w:val="44"/>
          <w:lang w:val="en-US" w:eastAsia="zh-CN"/>
        </w:rPr>
      </w:pPr>
      <w:r>
        <w:rPr>
          <w:rFonts w:hint="eastAsia" w:ascii="黑体" w:hAnsi="黑体" w:eastAsia="黑体" w:cs="黑体"/>
          <w:color w:val="000000"/>
          <w:sz w:val="44"/>
          <w:szCs w:val="44"/>
          <w:lang w:val="en-US" w:eastAsia="zh-CN"/>
        </w:rPr>
        <w:t>附件2：</w:t>
      </w:r>
    </w:p>
    <w:p>
      <w:pPr>
        <w:spacing w:line="580" w:lineRule="exact"/>
        <w:rPr>
          <w:rFonts w:hint="eastAsia" w:ascii="黑体" w:hAnsi="黑体" w:eastAsia="黑体" w:cs="黑体"/>
          <w:color w:val="000000"/>
          <w:sz w:val="44"/>
          <w:szCs w:val="44"/>
          <w:lang w:val="en-US" w:eastAsia="zh-CN"/>
        </w:rPr>
      </w:pPr>
    </w:p>
    <w:p>
      <w:pPr>
        <w:spacing w:line="580" w:lineRule="exact"/>
        <w:jc w:val="center"/>
        <w:rPr>
          <w:rFonts w:hint="eastAsia" w:ascii="仿宋" w:hAnsi="仿宋" w:eastAsia="仿宋" w:cs="仿宋"/>
          <w:b/>
          <w:bCs/>
          <w:sz w:val="44"/>
          <w:szCs w:val="44"/>
        </w:rPr>
      </w:pPr>
      <w:r>
        <w:rPr>
          <w:rFonts w:hint="eastAsia" w:ascii="仿宋" w:hAnsi="仿宋" w:eastAsia="仿宋" w:cs="仿宋"/>
          <w:b/>
          <w:bCs/>
          <w:sz w:val="44"/>
          <w:szCs w:val="44"/>
        </w:rPr>
        <w:t>河南省智慧化管理优秀项目经理申报表</w:t>
      </w:r>
    </w:p>
    <w:tbl>
      <w:tblPr>
        <w:tblStyle w:val="4"/>
        <w:tblW w:w="8443" w:type="dxa"/>
        <w:tblInd w:w="0" w:type="dxa"/>
        <w:tblLayout w:type="fixed"/>
        <w:tblCellMar>
          <w:top w:w="0" w:type="dxa"/>
          <w:left w:w="0" w:type="dxa"/>
          <w:bottom w:w="0" w:type="dxa"/>
          <w:right w:w="0" w:type="dxa"/>
        </w:tblCellMar>
      </w:tblPr>
      <w:tblGrid>
        <w:gridCol w:w="1316"/>
        <w:gridCol w:w="7127"/>
      </w:tblGrid>
      <w:tr>
        <w:tblPrEx>
          <w:tblCellMar>
            <w:top w:w="0" w:type="dxa"/>
            <w:left w:w="0" w:type="dxa"/>
            <w:bottom w:w="0" w:type="dxa"/>
            <w:right w:w="0" w:type="dxa"/>
          </w:tblCellMar>
        </w:tblPrEx>
        <w:trPr>
          <w:trHeight w:val="795" w:hRule="atLeast"/>
        </w:trPr>
        <w:tc>
          <w:tcPr>
            <w:tcW w:w="1316" w:type="dxa"/>
            <w:tcBorders>
              <w:top w:val="single" w:color="auto"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right="40" w:rightChars="19"/>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kern w:val="0"/>
                <w:sz w:val="24"/>
                <w:szCs w:val="24"/>
              </w:rPr>
              <w:t>姓名</w:t>
            </w:r>
          </w:p>
        </w:tc>
        <w:tc>
          <w:tcPr>
            <w:tcW w:w="7127"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ind w:left="124" w:leftChars="59"/>
              <w:jc w:val="center"/>
              <w:rPr>
                <w:rFonts w:hint="default" w:ascii="Times New Roman" w:hAnsi="Times New Roman" w:eastAsia="仿宋" w:cs="Times New Roman"/>
                <w:color w:val="000000"/>
                <w:sz w:val="24"/>
                <w:szCs w:val="24"/>
              </w:rPr>
            </w:pPr>
          </w:p>
        </w:tc>
      </w:tr>
      <w:tr>
        <w:tblPrEx>
          <w:tblCellMar>
            <w:top w:w="0" w:type="dxa"/>
            <w:left w:w="0" w:type="dxa"/>
            <w:bottom w:w="0" w:type="dxa"/>
            <w:right w:w="0" w:type="dxa"/>
          </w:tblCellMar>
        </w:tblPrEx>
        <w:trPr>
          <w:trHeight w:val="795" w:hRule="atLeast"/>
        </w:trPr>
        <w:tc>
          <w:tcPr>
            <w:tcW w:w="1316" w:type="dxa"/>
            <w:tcBorders>
              <w:top w:val="single" w:color="auto"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right="40" w:rightChars="19"/>
              <w:jc w:val="center"/>
              <w:textAlignment w:val="center"/>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工作单位</w:t>
            </w:r>
          </w:p>
        </w:tc>
        <w:tc>
          <w:tcPr>
            <w:tcW w:w="7127"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ind w:left="124" w:leftChars="59"/>
              <w:jc w:val="center"/>
              <w:rPr>
                <w:rFonts w:hint="default" w:ascii="Times New Roman" w:hAnsi="Times New Roman" w:eastAsia="仿宋" w:cs="Times New Roman"/>
                <w:color w:val="000000"/>
                <w:sz w:val="24"/>
                <w:szCs w:val="24"/>
              </w:rPr>
            </w:pPr>
          </w:p>
        </w:tc>
      </w:tr>
      <w:tr>
        <w:tblPrEx>
          <w:tblCellMar>
            <w:top w:w="0" w:type="dxa"/>
            <w:left w:w="0" w:type="dxa"/>
            <w:bottom w:w="0" w:type="dxa"/>
            <w:right w:w="0" w:type="dxa"/>
          </w:tblCellMar>
        </w:tblPrEx>
        <w:trPr>
          <w:trHeight w:val="795" w:hRule="atLeast"/>
        </w:trPr>
        <w:tc>
          <w:tcPr>
            <w:tcW w:w="1316" w:type="dxa"/>
            <w:tcBorders>
              <w:top w:val="single" w:color="auto"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right="40" w:rightChars="19"/>
              <w:jc w:val="center"/>
              <w:textAlignment w:val="center"/>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建造师（项目经理）级别、证号</w:t>
            </w:r>
          </w:p>
        </w:tc>
        <w:tc>
          <w:tcPr>
            <w:tcW w:w="7127"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right="40" w:rightChars="19"/>
              <w:jc w:val="center"/>
              <w:textAlignment w:val="center"/>
              <w:rPr>
                <w:rFonts w:hint="default" w:ascii="Times New Roman" w:hAnsi="Times New Roman" w:eastAsia="仿宋" w:cs="Times New Roman"/>
                <w:color w:val="000000"/>
                <w:kern w:val="0"/>
                <w:sz w:val="24"/>
                <w:szCs w:val="24"/>
              </w:rPr>
            </w:pPr>
          </w:p>
        </w:tc>
      </w:tr>
      <w:tr>
        <w:tblPrEx>
          <w:tblCellMar>
            <w:top w:w="0" w:type="dxa"/>
            <w:left w:w="0" w:type="dxa"/>
            <w:bottom w:w="0" w:type="dxa"/>
            <w:right w:w="0" w:type="dxa"/>
          </w:tblCellMar>
        </w:tblPrEx>
        <w:trPr>
          <w:trHeight w:val="810" w:hRule="atLeast"/>
        </w:trPr>
        <w:tc>
          <w:tcPr>
            <w:tcW w:w="1316"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right="40" w:rightChars="19"/>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kern w:val="0"/>
                <w:sz w:val="24"/>
                <w:szCs w:val="24"/>
              </w:rPr>
              <w:t>联系电话</w:t>
            </w:r>
          </w:p>
        </w:tc>
        <w:tc>
          <w:tcPr>
            <w:tcW w:w="7127"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ind w:left="124" w:leftChars="59"/>
              <w:jc w:val="center"/>
              <w:rPr>
                <w:rFonts w:hint="default" w:ascii="Times New Roman" w:hAnsi="Times New Roman" w:eastAsia="仿宋" w:cs="Times New Roman"/>
                <w:color w:val="000000"/>
                <w:sz w:val="24"/>
                <w:szCs w:val="24"/>
              </w:rPr>
            </w:pPr>
          </w:p>
        </w:tc>
      </w:tr>
      <w:tr>
        <w:tblPrEx>
          <w:tblCellMar>
            <w:top w:w="0" w:type="dxa"/>
            <w:left w:w="0" w:type="dxa"/>
            <w:bottom w:w="0" w:type="dxa"/>
            <w:right w:w="0" w:type="dxa"/>
          </w:tblCellMar>
        </w:tblPrEx>
        <w:trPr>
          <w:trHeight w:val="2934" w:hRule="atLeast"/>
        </w:trPr>
        <w:tc>
          <w:tcPr>
            <w:tcW w:w="1316"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ind w:right="40" w:rightChars="19"/>
              <w:jc w:val="center"/>
              <w:rPr>
                <w:rFonts w:hint="default" w:ascii="Times New Roman" w:hAnsi="Times New Roman" w:eastAsia="仿宋" w:cs="Times New Roman"/>
                <w:color w:val="000000"/>
                <w:sz w:val="24"/>
                <w:szCs w:val="24"/>
                <w:lang w:val="en-US" w:eastAsia="zh-CN"/>
              </w:rPr>
            </w:pPr>
            <w:r>
              <w:rPr>
                <w:rFonts w:hint="default" w:ascii="Times New Roman" w:hAnsi="Times New Roman" w:eastAsia="仿宋" w:cs="Times New Roman"/>
                <w:color w:val="000000"/>
                <w:kern w:val="0"/>
                <w:sz w:val="24"/>
                <w:szCs w:val="24"/>
              </w:rPr>
              <w:t>主要业绩</w:t>
            </w:r>
          </w:p>
        </w:tc>
        <w:tc>
          <w:tcPr>
            <w:tcW w:w="7127"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ind w:left="124" w:leftChars="59"/>
              <w:jc w:val="center"/>
              <w:rPr>
                <w:rFonts w:hint="default" w:ascii="Times New Roman" w:hAnsi="Times New Roman" w:eastAsia="仿宋" w:cs="Times New Roman"/>
                <w:b/>
                <w:color w:val="000000"/>
                <w:sz w:val="24"/>
                <w:szCs w:val="24"/>
              </w:rPr>
            </w:pPr>
          </w:p>
        </w:tc>
      </w:tr>
      <w:tr>
        <w:tblPrEx>
          <w:tblCellMar>
            <w:top w:w="0" w:type="dxa"/>
            <w:left w:w="0" w:type="dxa"/>
            <w:bottom w:w="0" w:type="dxa"/>
            <w:right w:w="0" w:type="dxa"/>
          </w:tblCellMar>
        </w:tblPrEx>
        <w:trPr>
          <w:trHeight w:val="542" w:hRule="atLeast"/>
        </w:trPr>
        <w:tc>
          <w:tcPr>
            <w:tcW w:w="1316" w:type="dxa"/>
            <w:vMerge w:val="restar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right="40" w:rightChars="19"/>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kern w:val="0"/>
                <w:sz w:val="24"/>
                <w:szCs w:val="24"/>
              </w:rPr>
              <w:t>单位意见</w:t>
            </w:r>
          </w:p>
        </w:tc>
        <w:tc>
          <w:tcPr>
            <w:tcW w:w="7127" w:type="dxa"/>
            <w:vMerge w:val="restar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ind w:left="124" w:leftChars="59"/>
              <w:textAlignment w:val="center"/>
              <w:rPr>
                <w:rFonts w:hint="default" w:ascii="Times New Roman" w:hAnsi="Times New Roman" w:eastAsia="仿宋" w:cs="Times New Roman"/>
                <w:color w:val="000000"/>
                <w:kern w:val="0"/>
                <w:sz w:val="24"/>
                <w:szCs w:val="24"/>
              </w:rPr>
            </w:pPr>
          </w:p>
          <w:p>
            <w:pPr>
              <w:widowControl/>
              <w:ind w:left="124" w:leftChars="59"/>
              <w:jc w:val="center"/>
              <w:textAlignment w:val="center"/>
              <w:rPr>
                <w:rFonts w:hint="default" w:ascii="Times New Roman" w:hAnsi="Times New Roman" w:eastAsia="仿宋" w:cs="Times New Roman"/>
                <w:color w:val="000000"/>
                <w:kern w:val="0"/>
                <w:sz w:val="24"/>
                <w:szCs w:val="24"/>
              </w:rPr>
            </w:pPr>
          </w:p>
          <w:p>
            <w:pPr>
              <w:widowControl/>
              <w:ind w:left="124" w:leftChars="59"/>
              <w:jc w:val="center"/>
              <w:textAlignment w:val="center"/>
              <w:rPr>
                <w:rFonts w:hint="default" w:ascii="Times New Roman" w:hAnsi="Times New Roman" w:eastAsia="仿宋" w:cs="Times New Roman"/>
                <w:color w:val="000000"/>
                <w:kern w:val="0"/>
                <w:sz w:val="24"/>
                <w:szCs w:val="24"/>
              </w:rPr>
            </w:pPr>
          </w:p>
          <w:p>
            <w:pPr>
              <w:widowControl/>
              <w:ind w:left="124" w:leftChars="59"/>
              <w:jc w:val="center"/>
              <w:textAlignment w:val="center"/>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 xml:space="preserve">                             </w:t>
            </w:r>
          </w:p>
          <w:p>
            <w:pPr>
              <w:widowControl/>
              <w:ind w:left="124" w:leftChars="59"/>
              <w:jc w:val="center"/>
              <w:textAlignment w:val="center"/>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 xml:space="preserve">                                   公  章</w:t>
            </w:r>
          </w:p>
          <w:p>
            <w:pPr>
              <w:widowControl/>
              <w:ind w:left="124" w:leftChars="59"/>
              <w:jc w:val="center"/>
              <w:textAlignment w:val="center"/>
              <w:rPr>
                <w:rFonts w:hint="default" w:ascii="Times New Roman" w:hAnsi="Times New Roman" w:eastAsia="仿宋" w:cs="Times New Roman"/>
                <w:color w:val="000000"/>
                <w:kern w:val="0"/>
                <w:sz w:val="24"/>
                <w:szCs w:val="24"/>
              </w:rPr>
            </w:pPr>
          </w:p>
          <w:p>
            <w:pPr>
              <w:widowControl/>
              <w:ind w:left="124" w:leftChars="59"/>
              <w:jc w:val="center"/>
              <w:textAlignment w:val="center"/>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 xml:space="preserve">                                   年  月  日</w:t>
            </w:r>
          </w:p>
        </w:tc>
      </w:tr>
      <w:tr>
        <w:tblPrEx>
          <w:tblCellMar>
            <w:top w:w="0" w:type="dxa"/>
            <w:left w:w="0" w:type="dxa"/>
            <w:bottom w:w="0" w:type="dxa"/>
            <w:right w:w="0" w:type="dxa"/>
          </w:tblCellMar>
        </w:tblPrEx>
        <w:trPr>
          <w:trHeight w:val="542" w:hRule="atLeast"/>
        </w:trPr>
        <w:tc>
          <w:tcPr>
            <w:tcW w:w="1316"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ind w:right="40" w:rightChars="19"/>
              <w:jc w:val="center"/>
              <w:rPr>
                <w:rFonts w:hint="default" w:ascii="Times New Roman" w:hAnsi="Times New Roman" w:eastAsia="仿宋" w:cs="Times New Roman"/>
                <w:color w:val="000000"/>
                <w:sz w:val="24"/>
                <w:szCs w:val="24"/>
              </w:rPr>
            </w:pPr>
          </w:p>
        </w:tc>
        <w:tc>
          <w:tcPr>
            <w:tcW w:w="7127"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ind w:left="124" w:leftChars="59"/>
              <w:jc w:val="center"/>
              <w:rPr>
                <w:rFonts w:hint="default" w:ascii="Times New Roman" w:hAnsi="Times New Roman" w:eastAsia="仿宋" w:cs="Times New Roman"/>
                <w:color w:val="000000"/>
                <w:sz w:val="24"/>
                <w:szCs w:val="24"/>
              </w:rPr>
            </w:pPr>
          </w:p>
        </w:tc>
      </w:tr>
      <w:tr>
        <w:tblPrEx>
          <w:tblCellMar>
            <w:top w:w="0" w:type="dxa"/>
            <w:left w:w="0" w:type="dxa"/>
            <w:bottom w:w="0" w:type="dxa"/>
            <w:right w:w="0" w:type="dxa"/>
          </w:tblCellMar>
        </w:tblPrEx>
        <w:trPr>
          <w:trHeight w:val="312" w:hRule="atLeast"/>
        </w:trPr>
        <w:tc>
          <w:tcPr>
            <w:tcW w:w="1316"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ind w:right="40" w:rightChars="19"/>
              <w:jc w:val="center"/>
              <w:rPr>
                <w:rFonts w:hint="default" w:ascii="Times New Roman" w:hAnsi="Times New Roman" w:eastAsia="仿宋" w:cs="Times New Roman"/>
                <w:color w:val="000000"/>
                <w:sz w:val="24"/>
                <w:szCs w:val="24"/>
              </w:rPr>
            </w:pPr>
          </w:p>
        </w:tc>
        <w:tc>
          <w:tcPr>
            <w:tcW w:w="7127"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ind w:left="124" w:leftChars="59"/>
              <w:jc w:val="center"/>
              <w:rPr>
                <w:rFonts w:hint="default" w:ascii="Times New Roman" w:hAnsi="Times New Roman" w:eastAsia="仿宋" w:cs="Times New Roman"/>
                <w:color w:val="000000"/>
                <w:sz w:val="24"/>
                <w:szCs w:val="24"/>
              </w:rPr>
            </w:pPr>
          </w:p>
        </w:tc>
      </w:tr>
      <w:tr>
        <w:tblPrEx>
          <w:tblCellMar>
            <w:top w:w="0" w:type="dxa"/>
            <w:left w:w="0" w:type="dxa"/>
            <w:bottom w:w="0" w:type="dxa"/>
            <w:right w:w="0" w:type="dxa"/>
          </w:tblCellMar>
        </w:tblPrEx>
        <w:trPr>
          <w:trHeight w:val="312" w:hRule="atLeast"/>
        </w:trPr>
        <w:tc>
          <w:tcPr>
            <w:tcW w:w="1316"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ind w:right="40" w:rightChars="19"/>
              <w:jc w:val="center"/>
              <w:rPr>
                <w:rFonts w:hint="default" w:ascii="Times New Roman" w:hAnsi="Times New Roman" w:eastAsia="仿宋" w:cs="Times New Roman"/>
                <w:color w:val="000000"/>
                <w:sz w:val="24"/>
                <w:szCs w:val="24"/>
              </w:rPr>
            </w:pPr>
          </w:p>
        </w:tc>
        <w:tc>
          <w:tcPr>
            <w:tcW w:w="7127"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ind w:left="124" w:leftChars="59"/>
              <w:jc w:val="center"/>
              <w:rPr>
                <w:rFonts w:hint="default" w:ascii="Times New Roman" w:hAnsi="Times New Roman" w:eastAsia="仿宋" w:cs="Times New Roman"/>
                <w:color w:val="000000"/>
                <w:sz w:val="24"/>
                <w:szCs w:val="24"/>
              </w:rPr>
            </w:pPr>
          </w:p>
        </w:tc>
      </w:tr>
      <w:tr>
        <w:tblPrEx>
          <w:tblCellMar>
            <w:top w:w="0" w:type="dxa"/>
            <w:left w:w="0" w:type="dxa"/>
            <w:bottom w:w="0" w:type="dxa"/>
            <w:right w:w="0" w:type="dxa"/>
          </w:tblCellMar>
        </w:tblPrEx>
        <w:trPr>
          <w:trHeight w:val="2962" w:hRule="atLeast"/>
        </w:trPr>
        <w:tc>
          <w:tcPr>
            <w:tcW w:w="1316"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ind w:right="40" w:rightChars="19"/>
              <w:jc w:val="center"/>
              <w:rPr>
                <w:rFonts w:hint="default" w:ascii="Times New Roman" w:hAnsi="Times New Roman" w:eastAsia="仿宋" w:cs="Times New Roman"/>
                <w:color w:val="000000"/>
                <w:sz w:val="24"/>
                <w:szCs w:val="24"/>
              </w:rPr>
            </w:pPr>
          </w:p>
        </w:tc>
        <w:tc>
          <w:tcPr>
            <w:tcW w:w="7127"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ind w:left="124" w:leftChars="59"/>
              <w:jc w:val="center"/>
              <w:rPr>
                <w:rFonts w:hint="default" w:ascii="Times New Roman" w:hAnsi="Times New Roman" w:eastAsia="仿宋" w:cs="Times New Roman"/>
                <w:color w:val="000000"/>
                <w:sz w:val="24"/>
                <w:szCs w:val="24"/>
              </w:rPr>
            </w:pPr>
          </w:p>
        </w:tc>
      </w:tr>
    </w:tbl>
    <w:p>
      <w:pPr>
        <w:spacing w:line="580" w:lineRule="exact"/>
        <w:rPr>
          <w:rFonts w:hint="eastAsia" w:ascii="黑体" w:hAnsi="黑体" w:eastAsia="黑体" w:cs="黑体"/>
          <w:color w:val="000000"/>
          <w:sz w:val="44"/>
          <w:szCs w:val="44"/>
          <w:lang w:val="en-US" w:eastAsia="zh-CN"/>
        </w:rPr>
      </w:pPr>
      <w:r>
        <w:rPr>
          <w:rFonts w:hint="eastAsia" w:ascii="黑体" w:hAnsi="黑体" w:eastAsia="黑体" w:cs="黑体"/>
          <w:color w:val="000000"/>
          <w:sz w:val="44"/>
          <w:szCs w:val="44"/>
          <w:lang w:val="en-US" w:eastAsia="zh-CN"/>
        </w:rPr>
        <w:t>附件3：</w:t>
      </w:r>
    </w:p>
    <w:p>
      <w:pPr>
        <w:widowControl/>
        <w:spacing w:after="383" w:line="259" w:lineRule="auto"/>
        <w:jc w:val="center"/>
        <w:rPr>
          <w:rFonts w:hint="eastAsia" w:ascii="仿宋" w:hAnsi="仿宋" w:eastAsia="仿宋" w:cs="仿宋"/>
          <w:b/>
          <w:bCs/>
          <w:sz w:val="44"/>
          <w:szCs w:val="44"/>
          <w:lang w:eastAsia="zh-CN"/>
        </w:rPr>
      </w:pPr>
    </w:p>
    <w:p>
      <w:pPr>
        <w:widowControl/>
        <w:spacing w:after="383" w:line="259" w:lineRule="auto"/>
        <w:jc w:val="center"/>
        <w:rPr>
          <w:rFonts w:hint="eastAsia" w:ascii="仿宋" w:hAnsi="仿宋" w:eastAsia="仿宋" w:cs="仿宋"/>
          <w:b/>
          <w:bCs/>
          <w:sz w:val="44"/>
          <w:szCs w:val="44"/>
          <w:lang w:eastAsia="zh-CN"/>
        </w:rPr>
      </w:pPr>
      <w:r>
        <w:rPr>
          <w:rFonts w:hint="eastAsia" w:ascii="仿宋" w:hAnsi="仿宋" w:eastAsia="仿宋" w:cs="仿宋"/>
          <w:b/>
          <w:bCs/>
          <w:sz w:val="44"/>
          <w:szCs w:val="44"/>
          <w:lang w:eastAsia="zh-CN"/>
        </w:rPr>
        <w:t>承诺书</w:t>
      </w:r>
    </w:p>
    <w:p>
      <w:pPr>
        <w:widowControl/>
        <w:spacing w:after="383" w:line="259" w:lineRule="auto"/>
        <w:jc w:val="center"/>
        <w:rPr>
          <w:rFonts w:hint="eastAsia" w:ascii="仿宋" w:hAnsi="仿宋" w:eastAsia="仿宋" w:cs="仿宋"/>
          <w:b/>
          <w:bCs/>
          <w:sz w:val="44"/>
          <w:szCs w:val="44"/>
          <w:lang w:eastAsia="zh-CN"/>
        </w:rPr>
      </w:pPr>
      <w:bookmarkStart w:id="0" w:name="_GoBack"/>
      <w:bookmarkEnd w:id="0"/>
    </w:p>
    <w:p>
      <w:pPr>
        <w:rPr>
          <w:rFonts w:hint="default" w:ascii="Times New Roman" w:hAnsi="Times New Roman" w:eastAsia="仿宋" w:cs="Times New Roman"/>
          <w:sz w:val="32"/>
          <w:szCs w:val="32"/>
          <w:u w:val="single"/>
          <w:lang w:val="en-US" w:eastAsia="zh-CN"/>
        </w:rPr>
      </w:pPr>
      <w:r>
        <w:rPr>
          <w:rFonts w:hint="default" w:ascii="Times New Roman" w:hAnsi="Times New Roman" w:eastAsia="仿宋" w:cs="Times New Roman"/>
          <w:sz w:val="32"/>
          <w:szCs w:val="32"/>
        </w:rPr>
        <w:t>本人</w:t>
      </w: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u w:val="single"/>
          <w:lang w:val="en-US" w:eastAsia="zh-CN"/>
        </w:rPr>
        <w:t xml:space="preserve">       </w:t>
      </w:r>
      <w:r>
        <w:rPr>
          <w:rFonts w:hint="eastAsia" w:ascii="Times New Roman" w:hAnsi="Times New Roman" w:eastAsia="仿宋" w:cs="Times New Roman"/>
          <w:sz w:val="32"/>
          <w:szCs w:val="32"/>
          <w:u w:val="none"/>
          <w:lang w:val="en-US" w:eastAsia="zh-CN"/>
        </w:rPr>
        <w:t xml:space="preserve"> ， </w:t>
      </w:r>
      <w:r>
        <w:rPr>
          <w:rFonts w:hint="default" w:ascii="Times New Roman" w:hAnsi="Times New Roman" w:eastAsia="仿宋" w:cs="Times New Roman"/>
          <w:sz w:val="32"/>
          <w:szCs w:val="32"/>
          <w:u w:val="single"/>
          <w:lang w:val="en-US" w:eastAsia="zh-CN"/>
        </w:rPr>
        <w:t xml:space="preserve">                      </w:t>
      </w:r>
      <w:r>
        <w:rPr>
          <w:rFonts w:hint="default" w:ascii="Times New Roman" w:hAnsi="Times New Roman" w:eastAsia="仿宋" w:cs="Times New Roman"/>
          <w:sz w:val="32"/>
          <w:szCs w:val="32"/>
          <w:u w:val="single"/>
        </w:rPr>
        <w:t xml:space="preserve"> </w:t>
      </w:r>
      <w:r>
        <w:rPr>
          <w:rFonts w:hint="default" w:ascii="Times New Roman" w:hAnsi="Times New Roman" w:eastAsia="仿宋" w:cs="Times New Roman"/>
          <w:sz w:val="32"/>
          <w:szCs w:val="32"/>
          <w:u w:val="single"/>
          <w:lang w:val="en-US" w:eastAsia="zh-CN"/>
        </w:rPr>
        <w:t xml:space="preserve">  </w:t>
      </w:r>
      <w:r>
        <w:rPr>
          <w:rFonts w:hint="default" w:ascii="Times New Roman" w:hAnsi="Times New Roman" w:eastAsia="仿宋" w:cs="Times New Roman"/>
          <w:sz w:val="32"/>
          <w:szCs w:val="32"/>
          <w:u w:val="none"/>
          <w:lang w:val="en-US" w:eastAsia="zh-CN"/>
        </w:rPr>
        <w:t>（身份证号）</w:t>
      </w:r>
    </w:p>
    <w:p>
      <w:pPr>
        <w:spacing w:after="0" w:line="230" w:lineRule="auto"/>
        <w:jc w:val="both"/>
        <w:rPr>
          <w:rFonts w:hint="eastAsia" w:ascii="Times New Roman" w:hAnsi="Times New Roman" w:eastAsia="仿宋" w:cs="Times New Roman"/>
          <w:sz w:val="32"/>
          <w:szCs w:val="32"/>
          <w:lang w:eastAsia="zh-CN"/>
        </w:rPr>
      </w:pPr>
      <w:r>
        <w:rPr>
          <w:rFonts w:hint="eastAsia" w:ascii="Times New Roman" w:hAnsi="Times New Roman" w:eastAsia="仿宋" w:cs="Times New Roman"/>
          <w:sz w:val="32"/>
          <w:szCs w:val="32"/>
          <w:lang w:eastAsia="zh-CN"/>
        </w:rPr>
        <w:t>我郑重声明，此次填报的申报表及附件材料的全部数据、内容真实无误，且不存在任何争议。如有虚假内容，我自愿退出“豫建杯2023年度河南省智慧化管理优秀项目经理”的评选，并愿意承担由此引发的一切后果。</w:t>
      </w:r>
    </w:p>
    <w:p>
      <w:pPr>
        <w:spacing w:after="0" w:line="230" w:lineRule="auto"/>
        <w:jc w:val="both"/>
        <w:rPr>
          <w:rFonts w:hint="default" w:ascii="Times New Roman" w:hAnsi="Times New Roman" w:eastAsia="仿宋" w:cs="Times New Roman"/>
          <w:sz w:val="32"/>
          <w:szCs w:val="32"/>
        </w:rPr>
      </w:pPr>
    </w:p>
    <w:p>
      <w:pPr>
        <w:spacing w:after="0" w:line="230" w:lineRule="auto"/>
        <w:jc w:val="both"/>
        <w:rPr>
          <w:rFonts w:hint="default" w:ascii="Times New Roman" w:hAnsi="Times New Roman" w:eastAsia="仿宋" w:cs="Times New Roman"/>
          <w:sz w:val="32"/>
          <w:szCs w:val="32"/>
        </w:rPr>
      </w:pPr>
    </w:p>
    <w:p>
      <w:pPr>
        <w:spacing w:after="0" w:line="230" w:lineRule="auto"/>
        <w:ind w:left="840" w:leftChars="0" w:firstLine="420" w:firstLineChars="0"/>
        <w:jc w:val="both"/>
        <w:rPr>
          <w:rFonts w:hint="default" w:ascii="Times New Roman" w:hAnsi="Times New Roman" w:eastAsia="仿宋" w:cs="Times New Roman"/>
          <w:sz w:val="32"/>
          <w:szCs w:val="32"/>
        </w:rPr>
      </w:pPr>
    </w:p>
    <w:p>
      <w:pPr>
        <w:spacing w:after="0" w:line="230" w:lineRule="auto"/>
        <w:ind w:firstLine="640" w:firstLineChars="200"/>
        <w:jc w:val="both"/>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本人（签名）：</w:t>
      </w:r>
    </w:p>
    <w:p>
      <w:pPr>
        <w:spacing w:after="0" w:line="230" w:lineRule="auto"/>
        <w:ind w:firstLine="640" w:firstLineChars="200"/>
        <w:jc w:val="both"/>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 xml:space="preserve">单位公章：  </w:t>
      </w:r>
    </w:p>
    <w:p>
      <w:pPr>
        <w:spacing w:after="0" w:line="230" w:lineRule="auto"/>
        <w:ind w:firstLine="640" w:firstLineChars="200"/>
        <w:jc w:val="both"/>
        <w:rPr>
          <w:rFonts w:hint="default" w:ascii="Times New Roman" w:hAnsi="Times New Roman" w:eastAsia="仿宋" w:cs="Times New Roman"/>
          <w:sz w:val="32"/>
          <w:szCs w:val="32"/>
          <w:lang w:val="en-US" w:eastAsia="zh-CN"/>
        </w:rPr>
      </w:pPr>
    </w:p>
    <w:p>
      <w:pPr>
        <w:spacing w:after="0" w:line="230" w:lineRule="auto"/>
        <w:ind w:firstLine="640" w:firstLineChars="200"/>
        <w:jc w:val="both"/>
        <w:rPr>
          <w:rFonts w:hint="default" w:ascii="Times New Roman" w:hAnsi="Times New Roman" w:eastAsia="仿宋" w:cs="Times New Roman"/>
          <w:sz w:val="32"/>
          <w:szCs w:val="32"/>
          <w:lang w:val="en-US" w:eastAsia="zh-CN"/>
        </w:rPr>
      </w:pPr>
    </w:p>
    <w:p>
      <w:pPr>
        <w:spacing w:after="0" w:line="230" w:lineRule="auto"/>
        <w:ind w:left="840" w:leftChars="0" w:firstLine="420" w:firstLineChars="0"/>
        <w:jc w:val="both"/>
        <w:rPr>
          <w:rFonts w:hint="default" w:ascii="Times New Roman" w:hAnsi="Times New Roman" w:eastAsia="仿宋" w:cs="Times New Roman"/>
          <w:sz w:val="32"/>
          <w:szCs w:val="32"/>
          <w:lang w:val="en-US" w:eastAsia="zh-CN"/>
        </w:rPr>
      </w:pPr>
    </w:p>
    <w:p>
      <w:pPr>
        <w:spacing w:after="0" w:line="230" w:lineRule="auto"/>
        <w:ind w:left="840" w:leftChars="0" w:firstLine="420" w:firstLineChars="0"/>
        <w:jc w:val="both"/>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 xml:space="preserve">                   年   月   日</w:t>
      </w:r>
    </w:p>
    <w:p>
      <w:pPr>
        <w:widowControl/>
        <w:jc w:val="left"/>
        <w:rPr>
          <w:rFonts w:hint="default" w:ascii="Times New Roman" w:hAnsi="Times New Roman" w:eastAsia="仿宋"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48BFF04-4818-4A1C-A809-A3C736CF7C8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auto"/>
    <w:pitch w:val="default"/>
    <w:sig w:usb0="00000001" w:usb1="08000000" w:usb2="00000000" w:usb3="00000000" w:csb0="00040000" w:csb1="00000000"/>
    <w:embedRegular r:id="rId2" w:fontKey="{378D2000-1E78-4B85-BC1A-8B75CA0214AB}"/>
  </w:font>
  <w:font w:name="仿宋">
    <w:panose1 w:val="02010609060101010101"/>
    <w:charset w:val="86"/>
    <w:family w:val="modern"/>
    <w:pitch w:val="default"/>
    <w:sig w:usb0="800002BF" w:usb1="38CF7CFA" w:usb2="00000016" w:usb3="00000000" w:csb0="00040001" w:csb1="00000000"/>
    <w:embedRegular r:id="rId3" w:fontKey="{3F37DC1B-EA22-42DB-914D-BA32EBE964F7}"/>
  </w:font>
  <w:font w:name="仿宋_GB2312">
    <w:panose1 w:val="02010609030101010101"/>
    <w:charset w:val="86"/>
    <w:family w:val="auto"/>
    <w:pitch w:val="default"/>
    <w:sig w:usb0="00000001" w:usb1="080E0000" w:usb2="00000000" w:usb3="00000000" w:csb0="00040000" w:csb1="00000000"/>
    <w:embedRegular r:id="rId4" w:fontKey="{9F4DCE19-D496-4D97-8578-FBFA280E0054}"/>
  </w:font>
  <w:font w:name="微软雅黑">
    <w:panose1 w:val="020B0503020204020204"/>
    <w:charset w:val="86"/>
    <w:family w:val="swiss"/>
    <w:pitch w:val="default"/>
    <w:sig w:usb0="80000287" w:usb1="2ACF3C50" w:usb2="00000016" w:usb3="00000000" w:csb0="0004001F" w:csb1="00000000"/>
    <w:embedRegular r:id="rId5" w:fontKey="{4A6C8AA5-6583-48EE-8A81-7473D8B16F15}"/>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HorizontalSpacing w:val="99"/>
  <w:drawingGridVerticalSpacing w:val="144"/>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FjODNkZTEzN2VjZTM0NTA1ZGU4YmIyY2FlMTZlMzcifQ=="/>
  </w:docVars>
  <w:rsids>
    <w:rsidRoot w:val="007A5D14"/>
    <w:rsid w:val="0004215F"/>
    <w:rsid w:val="00045A8D"/>
    <w:rsid w:val="00050FDC"/>
    <w:rsid w:val="0007296B"/>
    <w:rsid w:val="000904CC"/>
    <w:rsid w:val="000954E1"/>
    <w:rsid w:val="000A47EF"/>
    <w:rsid w:val="000A4BE4"/>
    <w:rsid w:val="000F1D22"/>
    <w:rsid w:val="001B39AD"/>
    <w:rsid w:val="001C01CB"/>
    <w:rsid w:val="001E635A"/>
    <w:rsid w:val="001F46BD"/>
    <w:rsid w:val="002410CD"/>
    <w:rsid w:val="00244E32"/>
    <w:rsid w:val="002B0487"/>
    <w:rsid w:val="002E6123"/>
    <w:rsid w:val="003033CB"/>
    <w:rsid w:val="00306A30"/>
    <w:rsid w:val="00332C0F"/>
    <w:rsid w:val="00334EDB"/>
    <w:rsid w:val="00341BC1"/>
    <w:rsid w:val="0038778A"/>
    <w:rsid w:val="00397378"/>
    <w:rsid w:val="00397F55"/>
    <w:rsid w:val="003A6FEF"/>
    <w:rsid w:val="003C0280"/>
    <w:rsid w:val="003D3F7F"/>
    <w:rsid w:val="003E488C"/>
    <w:rsid w:val="00407222"/>
    <w:rsid w:val="004A727C"/>
    <w:rsid w:val="005709B0"/>
    <w:rsid w:val="00577A7C"/>
    <w:rsid w:val="005A13C3"/>
    <w:rsid w:val="005C662E"/>
    <w:rsid w:val="005D1E40"/>
    <w:rsid w:val="005E03A4"/>
    <w:rsid w:val="006212B3"/>
    <w:rsid w:val="00633878"/>
    <w:rsid w:val="00634D5F"/>
    <w:rsid w:val="00643407"/>
    <w:rsid w:val="006756E5"/>
    <w:rsid w:val="006B254D"/>
    <w:rsid w:val="006E3783"/>
    <w:rsid w:val="006F0393"/>
    <w:rsid w:val="00701930"/>
    <w:rsid w:val="0071317C"/>
    <w:rsid w:val="007276BE"/>
    <w:rsid w:val="0073186E"/>
    <w:rsid w:val="00781FE4"/>
    <w:rsid w:val="00791EDE"/>
    <w:rsid w:val="007A16DF"/>
    <w:rsid w:val="007A5AFA"/>
    <w:rsid w:val="007A5D14"/>
    <w:rsid w:val="007D497C"/>
    <w:rsid w:val="00825AC6"/>
    <w:rsid w:val="00874D44"/>
    <w:rsid w:val="008838F4"/>
    <w:rsid w:val="008A6215"/>
    <w:rsid w:val="008A653F"/>
    <w:rsid w:val="008C3315"/>
    <w:rsid w:val="008D4AD6"/>
    <w:rsid w:val="00912585"/>
    <w:rsid w:val="00945A76"/>
    <w:rsid w:val="00955660"/>
    <w:rsid w:val="009C0400"/>
    <w:rsid w:val="009C59D1"/>
    <w:rsid w:val="009E397A"/>
    <w:rsid w:val="00A5337E"/>
    <w:rsid w:val="00AA2FA3"/>
    <w:rsid w:val="00AB7F5B"/>
    <w:rsid w:val="00AF364E"/>
    <w:rsid w:val="00B05F14"/>
    <w:rsid w:val="00B354E4"/>
    <w:rsid w:val="00B43DB4"/>
    <w:rsid w:val="00B53440"/>
    <w:rsid w:val="00B62B53"/>
    <w:rsid w:val="00BD1B19"/>
    <w:rsid w:val="00BD2370"/>
    <w:rsid w:val="00BD6234"/>
    <w:rsid w:val="00BF2987"/>
    <w:rsid w:val="00BF44AC"/>
    <w:rsid w:val="00C30B2F"/>
    <w:rsid w:val="00C640C0"/>
    <w:rsid w:val="00C748CD"/>
    <w:rsid w:val="00CA7824"/>
    <w:rsid w:val="00CB5130"/>
    <w:rsid w:val="00CD1FF6"/>
    <w:rsid w:val="00CE34C5"/>
    <w:rsid w:val="00D00511"/>
    <w:rsid w:val="00D33479"/>
    <w:rsid w:val="00D705B6"/>
    <w:rsid w:val="00D74F46"/>
    <w:rsid w:val="00D90E78"/>
    <w:rsid w:val="00DF3004"/>
    <w:rsid w:val="00DF6CD7"/>
    <w:rsid w:val="00E144D2"/>
    <w:rsid w:val="00E628AD"/>
    <w:rsid w:val="00EA42AA"/>
    <w:rsid w:val="00EA6D48"/>
    <w:rsid w:val="00EB7CB5"/>
    <w:rsid w:val="00EE097A"/>
    <w:rsid w:val="00EE426E"/>
    <w:rsid w:val="00F451E7"/>
    <w:rsid w:val="00F673CF"/>
    <w:rsid w:val="00F8393B"/>
    <w:rsid w:val="00FC3DDE"/>
    <w:rsid w:val="00FC72D9"/>
    <w:rsid w:val="00FF7280"/>
    <w:rsid w:val="01E6474D"/>
    <w:rsid w:val="029B7566"/>
    <w:rsid w:val="06665174"/>
    <w:rsid w:val="08AF397E"/>
    <w:rsid w:val="0967783F"/>
    <w:rsid w:val="0AC5695C"/>
    <w:rsid w:val="0C051F47"/>
    <w:rsid w:val="0D9964E3"/>
    <w:rsid w:val="0F2B7D84"/>
    <w:rsid w:val="10C84E80"/>
    <w:rsid w:val="12485112"/>
    <w:rsid w:val="13246A29"/>
    <w:rsid w:val="1B5E7755"/>
    <w:rsid w:val="23C974CD"/>
    <w:rsid w:val="28B43E14"/>
    <w:rsid w:val="2B335A08"/>
    <w:rsid w:val="336F1825"/>
    <w:rsid w:val="34B42C42"/>
    <w:rsid w:val="362F4BC1"/>
    <w:rsid w:val="366F6917"/>
    <w:rsid w:val="3746404A"/>
    <w:rsid w:val="38E47016"/>
    <w:rsid w:val="39FA7D5B"/>
    <w:rsid w:val="3A756774"/>
    <w:rsid w:val="3C750F4A"/>
    <w:rsid w:val="3EFA39F4"/>
    <w:rsid w:val="468012B9"/>
    <w:rsid w:val="489F2A15"/>
    <w:rsid w:val="4D5869F3"/>
    <w:rsid w:val="50897294"/>
    <w:rsid w:val="50E34470"/>
    <w:rsid w:val="54214A3E"/>
    <w:rsid w:val="56137D44"/>
    <w:rsid w:val="57164265"/>
    <w:rsid w:val="5B341F21"/>
    <w:rsid w:val="5E587CFF"/>
    <w:rsid w:val="62A21228"/>
    <w:rsid w:val="63CB5483"/>
    <w:rsid w:val="68AE425D"/>
    <w:rsid w:val="6ED529FF"/>
    <w:rsid w:val="702F331C"/>
    <w:rsid w:val="736B6250"/>
    <w:rsid w:val="744543F0"/>
    <w:rsid w:val="79A25D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
    <w:name w:val="TableGrid"/>
    <w:qFormat/>
    <w:uiPriority w:val="0"/>
    <w:tblPr>
      <w:tblCellMar>
        <w:top w:w="0" w:type="dxa"/>
        <w:left w:w="0" w:type="dxa"/>
        <w:bottom w:w="0" w:type="dxa"/>
        <w:right w:w="0" w:type="dxa"/>
      </w:tblCellMar>
    </w:tblPr>
  </w:style>
  <w:style w:type="paragraph" w:styleId="8">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styleId="9">
    <w:name w:val="List Paragraph"/>
    <w:basedOn w:val="1"/>
    <w:qFormat/>
    <w:uiPriority w:val="34"/>
    <w:pPr>
      <w:ind w:firstLine="420" w:firstLineChars="200"/>
    </w:pPr>
  </w:style>
  <w:style w:type="character" w:customStyle="1" w:styleId="10">
    <w:name w:val="页眉 字符"/>
    <w:basedOn w:val="6"/>
    <w:link w:val="3"/>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514</Words>
  <Characters>2932</Characters>
  <Lines>24</Lines>
  <Paragraphs>6</Paragraphs>
  <TotalTime>48</TotalTime>
  <ScaleCrop>false</ScaleCrop>
  <LinksUpToDate>false</LinksUpToDate>
  <CharactersWithSpaces>3440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2023-10-26T10:28:00Z</dcterms:created>
  <dc:creator>徐建</dc:creator>
  <cp:lastModifiedBy>纪学强</cp:lastModifiedBy>
  <dcterms:modified xsi:type="dcterms:W3CDTF">2023-10-31T06:36:57Z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F3613BE40B00447796B5BFBE81BD4F10_13</vt:lpwstr>
  </property>
</Properties>
</file>